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6674A" w14:textId="23B70F67" w:rsidR="003E0FB2" w:rsidRDefault="003E0FB2" w:rsidP="003E0FB2">
      <w:pPr>
        <w:pStyle w:val="Heading3"/>
        <w:jc w:val="center"/>
        <w:rPr>
          <w:rFonts w:eastAsia="Times New Roman"/>
        </w:rPr>
      </w:pPr>
      <w:r>
        <w:rPr>
          <w:noProof/>
        </w:rPr>
        <mc:AlternateContent>
          <mc:Choice Requires="wpi">
            <w:drawing>
              <wp:anchor distT="0" distB="0" distL="114300" distR="114300" simplePos="0" relativeHeight="251660288" behindDoc="0" locked="0" layoutInCell="1" allowOverlap="1" wp14:anchorId="40D694EB" wp14:editId="36C8F8DD">
                <wp:simplePos x="0" y="0"/>
                <wp:positionH relativeFrom="column">
                  <wp:posOffset>8650157</wp:posOffset>
                </wp:positionH>
                <wp:positionV relativeFrom="paragraph">
                  <wp:posOffset>-163646</wp:posOffset>
                </wp:positionV>
                <wp:extent cx="13680" cy="16920"/>
                <wp:effectExtent l="38100" t="38100" r="62865" b="59690"/>
                <wp:wrapNone/>
                <wp:docPr id="6" name="Ink 6"/>
                <wp:cNvGraphicFramePr/>
                <a:graphic xmlns:a="http://schemas.openxmlformats.org/drawingml/2006/main">
                  <a:graphicData uri="http://schemas.microsoft.com/office/word/2010/wordprocessingInk">
                    <w14:contentPart bwMode="auto" r:id="rId4">
                      <w14:nvContentPartPr>
                        <w14:cNvContentPartPr/>
                      </w14:nvContentPartPr>
                      <w14:xfrm>
                        <a:off x="0" y="0"/>
                        <a:ext cx="13680" cy="16920"/>
                      </w14:xfrm>
                    </w14:contentPart>
                  </a:graphicData>
                </a:graphic>
              </wp:anchor>
            </w:drawing>
          </mc:Choice>
          <mc:Fallback>
            <w:pict>
              <v:shapetype w14:anchorId="311D0D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679.7pt;margin-top:-14.3pt;width:3.95pt;height: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">
                <v:imagedata r:id="rId5" o:title=""/>
              </v:shape>
            </w:pict>
          </mc:Fallback>
        </mc:AlternateContent>
      </w:r>
      <w:r>
        <w:rPr>
          <w:noProof/>
        </w:rPr>
        <mc:AlternateContent>
          <mc:Choice Requires="wpi">
            <w:drawing>
              <wp:anchor distT="0" distB="0" distL="114300" distR="114300" simplePos="0" relativeHeight="251659264" behindDoc="0" locked="0" layoutInCell="1" allowOverlap="1" wp14:anchorId="12F0B1E6" wp14:editId="36E585AB">
                <wp:simplePos x="0" y="0"/>
                <wp:positionH relativeFrom="column">
                  <wp:posOffset>42917</wp:posOffset>
                </wp:positionH>
                <wp:positionV relativeFrom="paragraph">
                  <wp:posOffset>109234</wp:posOffset>
                </wp:positionV>
                <wp:extent cx="42120" cy="43200"/>
                <wp:effectExtent l="57150" t="57150" r="72390" b="71120"/>
                <wp:wrapNone/>
                <wp:docPr id="1" name="Ink 1"/>
                <wp:cNvGraphicFramePr/>
                <a:graphic xmlns:a="http://schemas.openxmlformats.org/drawingml/2006/main">
                  <a:graphicData uri="http://schemas.microsoft.com/office/word/2010/wordprocessingInk">
                    <w14:contentPart bwMode="auto" r:id="rId6">
                      <w14:nvContentPartPr>
                        <w14:cNvContentPartPr/>
                      </w14:nvContentPartPr>
                      <w14:xfrm>
                        <a:off x="0" y="0"/>
                        <a:ext cx="42120" cy="43200"/>
                      </w14:xfrm>
                    </w14:contentPart>
                  </a:graphicData>
                </a:graphic>
              </wp:anchor>
            </w:drawing>
          </mc:Choice>
          <mc:Fallback>
            <w:pict>
              <v:shape w14:anchorId="0915DA1A" id="Ink 1" o:spid="_x0000_s1026" type="#_x0000_t75" style="position:absolute;margin-left:2pt;margin-top:7.2pt;width:6.1pt;height:6.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">
                <v:imagedata r:id="rId7" o:title=""/>
              </v:shape>
            </w:pict>
          </mc:Fallback>
        </mc:AlternateContent>
      </w:r>
      <w:r>
        <w:rPr>
          <w:rFonts w:eastAsia="Times New Roman"/>
          <w:sz w:val="36"/>
          <w:szCs w:val="36"/>
        </w:rPr>
        <w:t>Submission Deadline is Monday - August 27th!</w:t>
      </w:r>
    </w:p>
    <w:p w14:paraId="7F8534E8" w14:textId="77777777" w:rsidR="003E0FB2" w:rsidRDefault="003E0FB2" w:rsidP="003E0FB2">
      <w:pPr>
        <w:pStyle w:val="Heading3"/>
        <w:rPr>
          <w:rFonts w:eastAsia="Times New Roman"/>
        </w:rPr>
      </w:pPr>
      <w:r>
        <w:rPr>
          <w:rFonts w:eastAsia="Times New Roman"/>
        </w:rPr>
        <w:t> </w:t>
      </w:r>
    </w:p>
    <w:p w14:paraId="344B9CDF" w14:textId="77777777" w:rsidR="003E0FB2" w:rsidRDefault="003E0FB2" w:rsidP="003E0FB2">
      <w:pPr>
        <w:pStyle w:val="Heading3"/>
        <w:jc w:val="center"/>
        <w:rPr>
          <w:rFonts w:eastAsia="Times New Roman"/>
        </w:rPr>
      </w:pPr>
      <w:r>
        <w:rPr>
          <w:rFonts w:eastAsia="Times New Roman"/>
        </w:rPr>
        <w:br/>
        <w:t xml:space="preserve">Summer is here and in a </w:t>
      </w:r>
      <w:proofErr w:type="gramStart"/>
      <w:r>
        <w:rPr>
          <w:rFonts w:eastAsia="Times New Roman"/>
        </w:rPr>
        <w:t>blink</w:t>
      </w:r>
      <w:proofErr w:type="gramEnd"/>
      <w:r>
        <w:rPr>
          <w:rFonts w:eastAsia="Times New Roman"/>
        </w:rPr>
        <w:t xml:space="preserve"> it will be over.</w:t>
      </w:r>
      <w:r>
        <w:rPr>
          <w:rFonts w:eastAsia="Times New Roman"/>
        </w:rPr>
        <w:br/>
      </w:r>
      <w:r>
        <w:rPr>
          <w:rFonts w:eastAsia="Times New Roman"/>
        </w:rPr>
        <w:br/>
      </w:r>
      <w:r>
        <w:rPr>
          <w:rStyle w:val="Strong"/>
          <w:rFonts w:ascii="Arial" w:eastAsia="Times New Roman" w:hAnsi="Arial" w:cs="Arial"/>
          <w:b/>
          <w:bCs/>
          <w:color w:val="0000CD"/>
          <w:sz w:val="42"/>
          <w:szCs w:val="42"/>
        </w:rPr>
        <w:t>Friends of Florissant Fossil Beds</w:t>
      </w:r>
      <w:r>
        <w:rPr>
          <w:rFonts w:eastAsia="Times New Roman"/>
        </w:rPr>
        <w:br/>
      </w:r>
      <w:r>
        <w:rPr>
          <w:rStyle w:val="Strong"/>
          <w:rFonts w:ascii="Arial" w:eastAsia="Times New Roman" w:hAnsi="Arial" w:cs="Arial"/>
          <w:b/>
          <w:bCs/>
          <w:color w:val="0000CD"/>
          <w:sz w:val="42"/>
          <w:szCs w:val="42"/>
        </w:rPr>
        <w:t>2018 Benefit Fine Art Show &amp; Sale</w:t>
      </w:r>
    </w:p>
    <w:p w14:paraId="53CDE2C3" w14:textId="77777777" w:rsidR="003E0FB2" w:rsidRDefault="003E0FB2" w:rsidP="003E0FB2">
      <w:pPr>
        <w:spacing w:line="360" w:lineRule="auto"/>
        <w:rPr>
          <w:rFonts w:ascii="Helvetica" w:eastAsia="Times New Roman" w:hAnsi="Helvetica" w:cs="Helvetica"/>
          <w:color w:val="222222"/>
          <w:sz w:val="23"/>
          <w:szCs w:val="23"/>
        </w:rPr>
      </w:pPr>
      <w:r>
        <w:rPr>
          <w:rFonts w:ascii="Helvetica" w:eastAsia="Times New Roman" w:hAnsi="Helvetica" w:cs="Helvetica"/>
          <w:color w:val="222222"/>
          <w:sz w:val="23"/>
          <w:szCs w:val="23"/>
        </w:rPr>
        <w:t xml:space="preserve">  </w:t>
      </w:r>
    </w:p>
    <w:p w14:paraId="1C81452F" w14:textId="1E634C12" w:rsidR="003E0FB2" w:rsidRDefault="003E0FB2" w:rsidP="003E0FB2">
      <w:pPr>
        <w:pStyle w:val="Heading3"/>
        <w:jc w:val="center"/>
        <w:rPr>
          <w:rFonts w:eastAsia="Times New Roman"/>
        </w:rPr>
      </w:pPr>
      <w:r>
        <w:rPr>
          <w:rFonts w:eastAsia="Times New Roman"/>
          <w:b w:val="0"/>
          <w:bCs w:val="0"/>
          <w:noProof/>
          <w:color w:val="6DC6DD"/>
        </w:rPr>
        <mc:AlternateContent>
          <mc:Choice Requires="wpi">
            <w:drawing>
              <wp:anchor distT="0" distB="0" distL="114300" distR="114300" simplePos="0" relativeHeight="251666432" behindDoc="0" locked="0" layoutInCell="1" allowOverlap="1" wp14:anchorId="177A2F9C" wp14:editId="37CDDBBF">
                <wp:simplePos x="0" y="0"/>
                <wp:positionH relativeFrom="column">
                  <wp:posOffset>1894114</wp:posOffset>
                </wp:positionH>
                <wp:positionV relativeFrom="paragraph">
                  <wp:posOffset>-150404</wp:posOffset>
                </wp:positionV>
                <wp:extent cx="2209543" cy="789523"/>
                <wp:effectExtent l="57150" t="57150" r="76835" b="67945"/>
                <wp:wrapNone/>
                <wp:docPr id="12" name="Ink 12"/>
                <wp:cNvGraphicFramePr/>
                <a:graphic xmlns:a="http://schemas.openxmlformats.org/drawingml/2006/main">
                  <a:graphicData uri="http://schemas.microsoft.com/office/word/2010/wordprocessingInk">
                    <w14:contentPart bwMode="auto" r:id="rId8">
                      <w14:nvContentPartPr>
                        <w14:cNvContentPartPr/>
                      </w14:nvContentPartPr>
                      <w14:xfrm>
                        <a:off x="0" y="0"/>
                        <a:ext cx="2209543" cy="789523"/>
                      </w14:xfrm>
                    </w14:contentPart>
                  </a:graphicData>
                </a:graphic>
              </wp:anchor>
            </w:drawing>
          </mc:Choice>
          <mc:Fallback>
            <w:pict>
              <v:shape w14:anchorId="72A38F99" id="Ink 12" o:spid="_x0000_s1026" type="#_x0000_t75" style="position:absolute;margin-left:147.75pt;margin-top:-13.25pt;width:176.85pt;height:64.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">
                <v:imagedata r:id="rId9" o:title=""/>
              </v:shape>
            </w:pict>
          </mc:Fallback>
        </mc:AlternateContent>
      </w:r>
      <w:r>
        <w:rPr>
          <w:rFonts w:eastAsia="Times New Roman"/>
          <w:b w:val="0"/>
          <w:bCs w:val="0"/>
          <w:noProof/>
          <w:color w:val="6DC6DD"/>
        </w:rPr>
        <w:drawing>
          <wp:inline distT="0" distB="0" distL="0" distR="0" wp14:anchorId="37F257E5" wp14:editId="6722C4FB">
            <wp:extent cx="1905000" cy="598805"/>
            <wp:effectExtent l="0" t="0" r="0" b="0"/>
            <wp:docPr id="5" name="Picture 5" descr="https://gallery.mailchimp.com/d0d0f00c98910aa49555ef1ad/images/ac0dd1c9-fc24-444e-8ee0-f9f919703570.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0d0f00c98910aa49555ef1ad/images/ac0dd1c9-fc24-444e-8ee0-f9f919703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598805"/>
                    </a:xfrm>
                    <a:prstGeom prst="rect">
                      <a:avLst/>
                    </a:prstGeom>
                    <a:noFill/>
                    <a:ln>
                      <a:noFill/>
                    </a:ln>
                  </pic:spPr>
                </pic:pic>
              </a:graphicData>
            </a:graphic>
          </wp:inline>
        </w:drawing>
      </w:r>
    </w:p>
    <w:p w14:paraId="2647D698" w14:textId="77777777" w:rsidR="003E0FB2" w:rsidRDefault="003E0FB2" w:rsidP="003E0FB2">
      <w:pPr>
        <w:pStyle w:val="Heading3"/>
        <w:rPr>
          <w:rFonts w:eastAsia="Times New Roman"/>
        </w:rPr>
      </w:pPr>
      <w:r>
        <w:rPr>
          <w:rFonts w:eastAsia="Times New Roman"/>
        </w:rPr>
        <w:br/>
      </w:r>
      <w:r>
        <w:rPr>
          <w:rStyle w:val="Strong"/>
          <w:rFonts w:eastAsia="Times New Roman"/>
          <w:b/>
          <w:bCs/>
          <w:color w:val="B22222"/>
        </w:rPr>
        <w:t>To Submit:</w:t>
      </w:r>
      <w:r>
        <w:rPr>
          <w:rStyle w:val="Strong"/>
          <w:rFonts w:eastAsia="Times New Roman"/>
          <w:b/>
          <w:bCs/>
        </w:rPr>
        <w:t xml:space="preserve"> Send 6-8 images of paintings that represent your work, fill out the submission form and pay you submission fee via PayPal. It is easy. Click above for all the details.</w:t>
      </w:r>
      <w:r>
        <w:rPr>
          <w:rFonts w:eastAsia="Times New Roman"/>
        </w:rPr>
        <w:br/>
      </w:r>
      <w:r>
        <w:rPr>
          <w:rFonts w:eastAsia="Times New Roman"/>
        </w:rPr>
        <w:br/>
      </w:r>
      <w:r>
        <w:rPr>
          <w:rStyle w:val="Strong"/>
          <w:rFonts w:eastAsia="Times New Roman"/>
          <w:b/>
          <w:bCs/>
          <w:color w:val="B22222"/>
        </w:rPr>
        <w:t>Event Dates:</w:t>
      </w:r>
      <w:r>
        <w:rPr>
          <w:rStyle w:val="Strong"/>
          <w:rFonts w:eastAsia="Times New Roman"/>
          <w:b/>
          <w:bCs/>
        </w:rPr>
        <w:t xml:space="preserve"> October 5 through October 7, 2018</w:t>
      </w:r>
      <w:r>
        <w:rPr>
          <w:rFonts w:eastAsia="Times New Roman"/>
        </w:rPr>
        <w:br/>
      </w:r>
      <w:r>
        <w:rPr>
          <w:rFonts w:eastAsia="Times New Roman"/>
        </w:rPr>
        <w:br/>
      </w:r>
      <w:r>
        <w:rPr>
          <w:rStyle w:val="Strong"/>
          <w:rFonts w:eastAsia="Times New Roman"/>
          <w:b/>
          <w:bCs/>
          <w:color w:val="B22222"/>
        </w:rPr>
        <w:t>Location:</w:t>
      </w:r>
      <w:r>
        <w:rPr>
          <w:rStyle w:val="Strong"/>
          <w:rFonts w:eastAsia="Times New Roman"/>
          <w:b/>
          <w:bCs/>
        </w:rPr>
        <w:t xml:space="preserve"> Florissant Fossil Beds National Monument Park Visitors Center - Florissant, Colorado</w:t>
      </w:r>
    </w:p>
    <w:p w14:paraId="2D0059BD" w14:textId="77777777" w:rsidR="003E0FB2" w:rsidRDefault="003E0FB2" w:rsidP="003E0FB2">
      <w:pPr>
        <w:pStyle w:val="Heading3"/>
        <w:jc w:val="center"/>
        <w:rPr>
          <w:rFonts w:eastAsia="Times New Roman"/>
        </w:rPr>
      </w:pPr>
      <w:r>
        <w:rPr>
          <w:rFonts w:eastAsia="Times New Roman"/>
        </w:rPr>
        <w:t> </w:t>
      </w:r>
      <w:r>
        <w:rPr>
          <w:rFonts w:eastAsia="Times New Roman"/>
        </w:rPr>
        <w:br/>
      </w:r>
      <w:r>
        <w:rPr>
          <w:rFonts w:eastAsia="Times New Roman"/>
          <w:color w:val="0000FF"/>
          <w:sz w:val="30"/>
          <w:szCs w:val="30"/>
        </w:rPr>
        <w:t>We are now accepting submissions for the annual</w:t>
      </w:r>
      <w:r>
        <w:rPr>
          <w:rFonts w:eastAsia="Times New Roman"/>
          <w:color w:val="0000FF"/>
          <w:sz w:val="30"/>
          <w:szCs w:val="30"/>
        </w:rPr>
        <w:br/>
      </w:r>
      <w:r>
        <w:rPr>
          <w:rStyle w:val="Strong"/>
          <w:rFonts w:eastAsia="Times New Roman"/>
          <w:b/>
          <w:bCs/>
          <w:sz w:val="30"/>
          <w:szCs w:val="30"/>
        </w:rPr>
        <w:t xml:space="preserve">Friends of the Florissant Fossil Beds National Monument Juried Art Show. </w:t>
      </w:r>
      <w:r>
        <w:rPr>
          <w:rFonts w:eastAsia="Times New Roman"/>
        </w:rPr>
        <w:br/>
      </w:r>
      <w:r>
        <w:rPr>
          <w:rFonts w:eastAsia="Times New Roman"/>
        </w:rPr>
        <w:br/>
      </w:r>
      <w:r>
        <w:rPr>
          <w:rFonts w:eastAsia="Times New Roman"/>
        </w:rPr>
        <w:br/>
        <w:t xml:space="preserve">This is an opportunity and honor for selected artists to display and sell their artwork </w:t>
      </w:r>
      <w:proofErr w:type="spellStart"/>
      <w:r>
        <w:rPr>
          <w:rFonts w:eastAsia="Times New Roman"/>
        </w:rPr>
        <w:t>along side</w:t>
      </w:r>
      <w:proofErr w:type="spellEnd"/>
      <w:r>
        <w:rPr>
          <w:rFonts w:eastAsia="Times New Roman"/>
        </w:rPr>
        <w:t xml:space="preserve"> nationally acclaimed artist:</w:t>
      </w:r>
      <w:r>
        <w:rPr>
          <w:rFonts w:eastAsia="Times New Roman"/>
        </w:rPr>
        <w:br/>
        <w:t> </w:t>
      </w:r>
      <w:r>
        <w:rPr>
          <w:rStyle w:val="Strong"/>
          <w:rFonts w:ascii="Comic Sans MS" w:eastAsia="Times New Roman" w:hAnsi="Comic Sans MS"/>
          <w:b/>
          <w:bCs/>
          <w:i/>
          <w:iCs/>
          <w:color w:val="0000CD"/>
          <w:sz w:val="30"/>
          <w:szCs w:val="30"/>
        </w:rPr>
        <w:t>Terri Sanchez</w:t>
      </w:r>
      <w:r>
        <w:rPr>
          <w:rFonts w:eastAsia="Times New Roman"/>
          <w:sz w:val="30"/>
          <w:szCs w:val="30"/>
        </w:rPr>
        <w:t>.</w:t>
      </w:r>
      <w:r>
        <w:rPr>
          <w:rFonts w:eastAsia="Times New Roman"/>
        </w:rPr>
        <w:br/>
      </w:r>
      <w:r>
        <w:rPr>
          <w:rFonts w:eastAsia="Times New Roman"/>
        </w:rPr>
        <w:br/>
      </w:r>
      <w:r>
        <w:rPr>
          <w:rFonts w:eastAsia="Times New Roman"/>
          <w:noProof/>
        </w:rPr>
        <w:lastRenderedPageBreak/>
        <w:drawing>
          <wp:inline distT="0" distB="0" distL="0" distR="0" wp14:anchorId="3BEBB464" wp14:editId="5C7426AF">
            <wp:extent cx="4294505" cy="5388610"/>
            <wp:effectExtent l="0" t="0" r="0" b="2540"/>
            <wp:docPr id="4" name="Picture 4" descr="https://gallery.mailchimp.com/d0d0f00c98910aa49555ef1ad/_compresseds/45cb6157-99b5-432e-88c5-6a2180551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0d0f00c98910aa49555ef1ad/_compresseds/45cb6157-99b5-432e-88c5-6a21805512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4505" cy="5388610"/>
                    </a:xfrm>
                    <a:prstGeom prst="rect">
                      <a:avLst/>
                    </a:prstGeom>
                    <a:noFill/>
                    <a:ln>
                      <a:noFill/>
                    </a:ln>
                  </pic:spPr>
                </pic:pic>
              </a:graphicData>
            </a:graphic>
          </wp:inline>
        </w:drawing>
      </w:r>
      <w:r>
        <w:rPr>
          <w:rFonts w:eastAsia="Times New Roman"/>
        </w:rPr>
        <w:t> </w:t>
      </w:r>
      <w:r>
        <w:rPr>
          <w:rFonts w:eastAsia="Times New Roman"/>
        </w:rPr>
        <w:br/>
        <w:t>  </w:t>
      </w:r>
      <w:r>
        <w:rPr>
          <w:rFonts w:eastAsia="Times New Roman"/>
        </w:rPr>
        <w:br/>
      </w:r>
      <w:r>
        <w:rPr>
          <w:rFonts w:eastAsia="Times New Roman"/>
        </w:rPr>
        <w:br/>
        <w:t> </w:t>
      </w:r>
      <w:r>
        <w:rPr>
          <w:rStyle w:val="Strong"/>
          <w:rFonts w:eastAsia="Times New Roman"/>
          <w:b/>
          <w:bCs/>
          <w:color w:val="0000CD"/>
          <w:sz w:val="33"/>
          <w:szCs w:val="33"/>
        </w:rPr>
        <w:t>Featured Artist:</w:t>
      </w:r>
      <w:r>
        <w:rPr>
          <w:rFonts w:eastAsia="Times New Roman"/>
          <w:color w:val="0000CD"/>
          <w:sz w:val="33"/>
          <w:szCs w:val="33"/>
        </w:rPr>
        <w:t xml:space="preserve"> </w:t>
      </w:r>
      <w:r>
        <w:rPr>
          <w:rFonts w:eastAsia="Times New Roman"/>
          <w:sz w:val="33"/>
          <w:szCs w:val="33"/>
        </w:rPr>
        <w:t> </w:t>
      </w:r>
      <w:r>
        <w:rPr>
          <w:rStyle w:val="Strong"/>
          <w:rFonts w:eastAsia="Times New Roman"/>
          <w:b/>
          <w:bCs/>
          <w:i/>
          <w:iCs/>
          <w:color w:val="800080"/>
          <w:sz w:val="33"/>
          <w:szCs w:val="33"/>
        </w:rPr>
        <w:t>Terri Sanchez</w:t>
      </w:r>
      <w:r>
        <w:rPr>
          <w:rFonts w:eastAsia="Times New Roman"/>
          <w:sz w:val="33"/>
          <w:szCs w:val="33"/>
        </w:rPr>
        <w:t>.       </w:t>
      </w:r>
      <w:r>
        <w:rPr>
          <w:rFonts w:eastAsia="Times New Roman"/>
          <w:sz w:val="33"/>
          <w:szCs w:val="33"/>
        </w:rPr>
        <w:br/>
        <w:t>Artists' Web Site:      </w:t>
      </w:r>
      <w:r>
        <w:rPr>
          <w:rStyle w:val="Emphasis"/>
          <w:rFonts w:eastAsia="Times New Roman"/>
          <w:sz w:val="33"/>
          <w:szCs w:val="33"/>
        </w:rPr>
        <w:t>http://</w:t>
      </w:r>
      <w:r>
        <w:rPr>
          <w:rFonts w:eastAsia="Times New Roman"/>
          <w:sz w:val="33"/>
          <w:szCs w:val="33"/>
        </w:rPr>
        <w:t xml:space="preserve"> </w:t>
      </w:r>
      <w:hyperlink r:id="rId13" w:history="1">
        <w:r>
          <w:rPr>
            <w:rStyle w:val="Hyperlink"/>
            <w:rFonts w:eastAsia="Times New Roman"/>
            <w:b w:val="0"/>
            <w:bCs w:val="0"/>
            <w:color w:val="6DC6DD"/>
            <w:sz w:val="33"/>
            <w:szCs w:val="33"/>
          </w:rPr>
          <w:t>www.TerriSanchez.com</w:t>
        </w:r>
      </w:hyperlink>
      <w:r>
        <w:rPr>
          <w:rFonts w:eastAsia="Times New Roman"/>
        </w:rPr>
        <w:br/>
      </w:r>
      <w:r>
        <w:rPr>
          <w:rFonts w:eastAsia="Times New Roman"/>
        </w:rPr>
        <w:br/>
        <w:t> </w:t>
      </w:r>
      <w:r>
        <w:rPr>
          <w:rFonts w:eastAsia="Times New Roman"/>
        </w:rPr>
        <w:br/>
      </w:r>
      <w:r>
        <w:rPr>
          <w:rFonts w:eastAsia="Times New Roman"/>
          <w:noProof/>
        </w:rPr>
        <w:lastRenderedPageBreak/>
        <w:drawing>
          <wp:inline distT="0" distB="0" distL="0" distR="0" wp14:anchorId="6EFCF6EA" wp14:editId="79996C0F">
            <wp:extent cx="4288790" cy="5426710"/>
            <wp:effectExtent l="0" t="0" r="0" b="2540"/>
            <wp:docPr id="3" name="Picture 3" descr="https://gallery.mailchimp.com/d0d0f00c98910aa49555ef1ad/images/f27d3838-d27c-4fa7-8502-31c17d0eb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0d0f00c98910aa49555ef1ad/images/f27d3838-d27c-4fa7-8502-31c17d0eb21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8790" cy="5426710"/>
                    </a:xfrm>
                    <a:prstGeom prst="rect">
                      <a:avLst/>
                    </a:prstGeom>
                    <a:noFill/>
                    <a:ln>
                      <a:noFill/>
                    </a:ln>
                  </pic:spPr>
                </pic:pic>
              </a:graphicData>
            </a:graphic>
          </wp:inline>
        </w:drawing>
      </w:r>
      <w:r>
        <w:rPr>
          <w:rFonts w:eastAsia="Times New Roman"/>
        </w:rPr>
        <w:br/>
        <w:t> </w:t>
      </w:r>
      <w:r>
        <w:rPr>
          <w:rFonts w:eastAsia="Times New Roman"/>
        </w:rPr>
        <w:br/>
      </w:r>
      <w:r>
        <w:rPr>
          <w:rStyle w:val="Strong"/>
          <w:rFonts w:eastAsia="Times New Roman"/>
          <w:b/>
          <w:bCs/>
        </w:rPr>
        <w:t>Participating Artists include Members of</w:t>
      </w:r>
      <w:r>
        <w:rPr>
          <w:rFonts w:eastAsia="Times New Roman"/>
        </w:rPr>
        <w:br/>
      </w:r>
      <w:r>
        <w:rPr>
          <w:rStyle w:val="Strong"/>
          <w:rFonts w:eastAsia="Times New Roman"/>
          <w:b/>
          <w:bCs/>
        </w:rPr>
        <w:t xml:space="preserve">The Pikes Peak Plein Air Painters </w:t>
      </w:r>
      <w:r>
        <w:rPr>
          <w:rFonts w:eastAsia="Times New Roman"/>
        </w:rPr>
        <w:br/>
      </w:r>
      <w:r>
        <w:rPr>
          <w:rStyle w:val="Strong"/>
          <w:rFonts w:eastAsia="Times New Roman"/>
          <w:b/>
          <w:bCs/>
        </w:rPr>
        <w:t>and juried artists from all over the nation.</w:t>
      </w:r>
      <w:r>
        <w:rPr>
          <w:rFonts w:eastAsia="Times New Roman"/>
        </w:rPr>
        <w:br/>
        <w:t> </w:t>
      </w:r>
      <w:r>
        <w:rPr>
          <w:rFonts w:eastAsia="Times New Roman"/>
        </w:rPr>
        <w:br/>
      </w:r>
      <w:r>
        <w:rPr>
          <w:rFonts w:eastAsia="Times New Roman"/>
        </w:rPr>
        <w:br/>
      </w:r>
      <w:r>
        <w:rPr>
          <w:rStyle w:val="Strong"/>
          <w:rFonts w:eastAsia="Times New Roman"/>
          <w:b/>
          <w:bCs/>
          <w:color w:val="B22222"/>
        </w:rPr>
        <w:t>This is a juried event.</w:t>
      </w:r>
      <w:r>
        <w:rPr>
          <w:rFonts w:eastAsia="Times New Roman"/>
        </w:rPr>
        <w:br/>
      </w:r>
      <w:r>
        <w:rPr>
          <w:rStyle w:val="Strong"/>
          <w:rFonts w:eastAsia="Times New Roman"/>
          <w:b/>
          <w:bCs/>
        </w:rPr>
        <w:t>Last year 25 paintings were sold!</w:t>
      </w:r>
      <w:r>
        <w:rPr>
          <w:rFonts w:eastAsia="Times New Roman"/>
        </w:rPr>
        <w:br/>
      </w:r>
      <w:r>
        <w:rPr>
          <w:rFonts w:eastAsia="Times New Roman"/>
        </w:rPr>
        <w:br/>
      </w:r>
      <w:r>
        <w:rPr>
          <w:rStyle w:val="Emphasis"/>
          <w:rFonts w:eastAsia="Times New Roman"/>
          <w:color w:val="FF0000"/>
          <w:sz w:val="36"/>
          <w:szCs w:val="36"/>
        </w:rPr>
        <w:t>This is what you need to do now to apply!</w:t>
      </w:r>
    </w:p>
    <w:p w14:paraId="017F7D4F" w14:textId="77777777" w:rsidR="003E0FB2" w:rsidRDefault="003E0FB2" w:rsidP="003E0FB2">
      <w:pPr>
        <w:spacing w:line="360" w:lineRule="auto"/>
        <w:rPr>
          <w:rFonts w:ascii="Helvetica" w:eastAsia="Times New Roman" w:hAnsi="Helvetica" w:cs="Helvetica"/>
          <w:color w:val="222222"/>
          <w:sz w:val="23"/>
          <w:szCs w:val="23"/>
        </w:rPr>
      </w:pPr>
      <w:r>
        <w:rPr>
          <w:rFonts w:ascii="Helvetica" w:eastAsia="Times New Roman" w:hAnsi="Helvetica" w:cs="Helvetica"/>
          <w:color w:val="222222"/>
          <w:sz w:val="27"/>
          <w:szCs w:val="27"/>
        </w:rPr>
        <w:t> </w:t>
      </w:r>
      <w:r>
        <w:rPr>
          <w:rFonts w:ascii="Helvetica" w:eastAsia="Times New Roman" w:hAnsi="Helvetica" w:cs="Helvetica"/>
          <w:color w:val="222222"/>
          <w:sz w:val="23"/>
          <w:szCs w:val="23"/>
        </w:rPr>
        <w:t xml:space="preserve"> </w:t>
      </w:r>
    </w:p>
    <w:p w14:paraId="12F6E46B" w14:textId="77777777" w:rsidR="003E0FB2" w:rsidRDefault="003E0FB2" w:rsidP="003E0FB2">
      <w:pPr>
        <w:spacing w:line="360" w:lineRule="auto"/>
        <w:jc w:val="center"/>
        <w:rPr>
          <w:rFonts w:ascii="Helvetica" w:eastAsia="Times New Roman" w:hAnsi="Helvetica" w:cs="Helvetica"/>
          <w:color w:val="222222"/>
          <w:sz w:val="23"/>
          <w:szCs w:val="23"/>
        </w:rPr>
      </w:pPr>
      <w:r>
        <w:rPr>
          <w:rFonts w:ascii="Helvetica" w:eastAsia="Times New Roman" w:hAnsi="Helvetica" w:cs="Helvetica"/>
          <w:color w:val="222222"/>
          <w:sz w:val="27"/>
          <w:szCs w:val="27"/>
        </w:rPr>
        <w:lastRenderedPageBreak/>
        <w:t>Click the link below to go to the PPPAP web site for complete details.</w:t>
      </w:r>
    </w:p>
    <w:p w14:paraId="24A59080" w14:textId="77777777" w:rsidR="003E0FB2" w:rsidRDefault="003E0FB2" w:rsidP="003E0FB2">
      <w:pPr>
        <w:pStyle w:val="Heading3"/>
        <w:jc w:val="center"/>
        <w:rPr>
          <w:rFonts w:eastAsia="Times New Roman"/>
        </w:rPr>
      </w:pPr>
      <w:r>
        <w:rPr>
          <w:rFonts w:eastAsia="Times New Roman"/>
        </w:rPr>
        <w:br/>
      </w:r>
      <w:hyperlink r:id="rId15" w:tgtFrame="_blank" w:history="1">
        <w:r>
          <w:rPr>
            <w:rStyle w:val="Hyperlink"/>
            <w:rFonts w:eastAsia="Times New Roman"/>
            <w:b w:val="0"/>
            <w:bCs w:val="0"/>
            <w:color w:val="6DC6DD"/>
            <w:sz w:val="36"/>
            <w:szCs w:val="36"/>
          </w:rPr>
          <w:t>Submissions, Application &amp; Fees</w:t>
        </w:r>
      </w:hyperlink>
    </w:p>
    <w:p w14:paraId="7EA5433E" w14:textId="77777777" w:rsidR="003E0FB2" w:rsidRDefault="003E0FB2" w:rsidP="003E0FB2">
      <w:pPr>
        <w:spacing w:line="360" w:lineRule="auto"/>
        <w:jc w:val="center"/>
        <w:rPr>
          <w:rFonts w:ascii="Helvetica" w:eastAsia="Times New Roman" w:hAnsi="Helvetica" w:cs="Helvetica"/>
          <w:color w:val="222222"/>
          <w:sz w:val="23"/>
          <w:szCs w:val="23"/>
        </w:rPr>
      </w:pPr>
      <w:r>
        <w:rPr>
          <w:rFonts w:ascii="Helvetica" w:eastAsia="Times New Roman" w:hAnsi="Helvetica" w:cs="Helvetica"/>
          <w:color w:val="222222"/>
          <w:sz w:val="23"/>
          <w:szCs w:val="23"/>
        </w:rPr>
        <w:t>  Two artist categories: Professional and Emerging Artists (student)</w:t>
      </w:r>
      <w:r>
        <w:rPr>
          <w:rFonts w:ascii="Helvetica" w:eastAsia="Times New Roman" w:hAnsi="Helvetica" w:cs="Helvetica"/>
          <w:color w:val="222222"/>
          <w:sz w:val="23"/>
          <w:szCs w:val="23"/>
        </w:rPr>
        <w:br/>
        <w:t>Three Fee Categories: PPPAP Members, Non- PPPAP Members &amp; Student</w:t>
      </w:r>
      <w:r>
        <w:rPr>
          <w:rFonts w:ascii="Helvetica" w:eastAsia="Times New Roman" w:hAnsi="Helvetica" w:cs="Helvetica"/>
          <w:color w:val="222222"/>
          <w:sz w:val="23"/>
          <w:szCs w:val="23"/>
        </w:rPr>
        <w:br/>
        <w:t> </w:t>
      </w:r>
    </w:p>
    <w:p w14:paraId="2511A7AF" w14:textId="399D3092" w:rsidR="003E0FB2" w:rsidRDefault="003E0FB2" w:rsidP="003E0FB2">
      <w:pPr>
        <w:pStyle w:val="Heading3"/>
        <w:jc w:val="center"/>
        <w:rPr>
          <w:rFonts w:eastAsia="Times New Roman"/>
        </w:rPr>
      </w:pPr>
      <w:r>
        <w:rPr>
          <w:rFonts w:eastAsia="Times New Roman"/>
          <w:b w:val="0"/>
          <w:bCs w:val="0"/>
          <w:noProof/>
          <w:color w:val="6DC6DD"/>
        </w:rPr>
        <mc:AlternateContent>
          <mc:Choice Requires="wpi">
            <w:drawing>
              <wp:anchor distT="0" distB="0" distL="114300" distR="114300" simplePos="0" relativeHeight="251663360" behindDoc="0" locked="0" layoutInCell="1" allowOverlap="1" wp14:anchorId="31B6B11C" wp14:editId="0B321817">
                <wp:simplePos x="0" y="0"/>
                <wp:positionH relativeFrom="column">
                  <wp:posOffset>1926771</wp:posOffset>
                </wp:positionH>
                <wp:positionV relativeFrom="paragraph">
                  <wp:posOffset>-9706</wp:posOffset>
                </wp:positionV>
                <wp:extent cx="2092432" cy="703852"/>
                <wp:effectExtent l="57150" t="38100" r="60325" b="58420"/>
                <wp:wrapNone/>
                <wp:docPr id="9"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2092432" cy="703852"/>
                      </w14:xfrm>
                    </w14:contentPart>
                  </a:graphicData>
                </a:graphic>
              </wp:anchor>
            </w:drawing>
          </mc:Choice>
          <mc:Fallback>
            <w:pict>
              <v:shape w14:anchorId="09B13432" id="Ink 9" o:spid="_x0000_s1026" type="#_x0000_t75" style="position:absolute;margin-left:150.3pt;margin-top:-2.15pt;width:167.55pt;height:58.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">
                <v:imagedata r:id="rId17" o:title=""/>
              </v:shape>
            </w:pict>
          </mc:Fallback>
        </mc:AlternateContent>
      </w:r>
      <w:r>
        <w:rPr>
          <w:rFonts w:eastAsia="Times New Roman"/>
          <w:b w:val="0"/>
          <w:bCs w:val="0"/>
          <w:noProof/>
          <w:color w:val="6DC6DD"/>
        </w:rPr>
        <w:drawing>
          <wp:inline distT="0" distB="0" distL="0" distR="0" wp14:anchorId="0DD381CD" wp14:editId="06273CD0">
            <wp:extent cx="1905000" cy="598805"/>
            <wp:effectExtent l="0" t="0" r="0" b="0"/>
            <wp:docPr id="2" name="Picture 2" descr="https://gallery.mailchimp.com/d0d0f00c98910aa49555ef1ad/images/ac0dd1c9-fc24-444e-8ee0-f9f919703570.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0d0f00c98910aa49555ef1ad/images/ac0dd1c9-fc24-444e-8ee0-f9f919703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598805"/>
                    </a:xfrm>
                    <a:prstGeom prst="rect">
                      <a:avLst/>
                    </a:prstGeom>
                    <a:noFill/>
                    <a:ln>
                      <a:noFill/>
                    </a:ln>
                  </pic:spPr>
                </pic:pic>
              </a:graphicData>
            </a:graphic>
          </wp:inline>
        </w:drawing>
      </w:r>
    </w:p>
    <w:p w14:paraId="315AB413" w14:textId="77777777" w:rsidR="003E0FB2" w:rsidRDefault="003E0FB2" w:rsidP="003E0FB2">
      <w:pPr>
        <w:pStyle w:val="Heading3"/>
        <w:jc w:val="center"/>
        <w:rPr>
          <w:rFonts w:eastAsia="Times New Roman"/>
        </w:rPr>
      </w:pPr>
      <w:r>
        <w:rPr>
          <w:rFonts w:eastAsia="Times New Roman"/>
        </w:rPr>
        <w:br/>
        <w:t> </w:t>
      </w:r>
      <w:r>
        <w:rPr>
          <w:rStyle w:val="Emphasis"/>
          <w:rFonts w:eastAsia="Times New Roman"/>
        </w:rPr>
        <w:t>There are advantages to submitting early!</w:t>
      </w:r>
    </w:p>
    <w:p w14:paraId="7FBB0C06" w14:textId="77777777" w:rsidR="003E0FB2" w:rsidRDefault="003E0FB2" w:rsidP="003E0FB2">
      <w:pPr>
        <w:spacing w:line="360" w:lineRule="auto"/>
        <w:rPr>
          <w:rFonts w:ascii="Helvetica" w:eastAsia="Times New Roman" w:hAnsi="Helvetica" w:cs="Helvetica"/>
          <w:color w:val="222222"/>
          <w:sz w:val="23"/>
          <w:szCs w:val="23"/>
        </w:rPr>
      </w:pPr>
      <w:r>
        <w:rPr>
          <w:rFonts w:ascii="Helvetica" w:eastAsia="Times New Roman" w:hAnsi="Helvetica" w:cs="Helvetica"/>
          <w:color w:val="222222"/>
          <w:sz w:val="23"/>
          <w:szCs w:val="23"/>
        </w:rPr>
        <w:t xml:space="preserve">  </w:t>
      </w:r>
    </w:p>
    <w:p w14:paraId="45C93B30" w14:textId="77777777" w:rsidR="003E0FB2" w:rsidRDefault="003E0FB2" w:rsidP="003E0FB2">
      <w:pPr>
        <w:pStyle w:val="Heading3"/>
        <w:jc w:val="center"/>
        <w:rPr>
          <w:rFonts w:eastAsia="Times New Roman"/>
        </w:rPr>
      </w:pPr>
      <w:r>
        <w:rPr>
          <w:rFonts w:eastAsia="Times New Roman"/>
          <w:color w:val="0000CD"/>
        </w:rPr>
        <w:t>Young Artists &amp; Students, we have a special "Emerging Artists" category. Call Ken for details.</w:t>
      </w:r>
      <w:r>
        <w:rPr>
          <w:rFonts w:eastAsia="Times New Roman"/>
        </w:rPr>
        <w:br/>
      </w:r>
      <w:r>
        <w:rPr>
          <w:rFonts w:eastAsia="Times New Roman"/>
        </w:rPr>
        <w:br/>
      </w:r>
      <w:r>
        <w:rPr>
          <w:rStyle w:val="Strong"/>
          <w:rFonts w:eastAsia="Times New Roman"/>
          <w:b/>
          <w:bCs/>
          <w:i/>
          <w:iCs/>
          <w:color w:val="B22222"/>
          <w:sz w:val="33"/>
          <w:szCs w:val="33"/>
        </w:rPr>
        <w:t>Do not delay. Apply now, spaces will fill.</w:t>
      </w:r>
    </w:p>
    <w:p w14:paraId="53F087C3" w14:textId="77777777" w:rsidR="003E0FB2" w:rsidRDefault="003E0FB2" w:rsidP="003E0FB2">
      <w:pPr>
        <w:pStyle w:val="Heading3"/>
        <w:rPr>
          <w:rFonts w:eastAsia="Times New Roman"/>
        </w:rPr>
      </w:pPr>
      <w:r>
        <w:rPr>
          <w:rFonts w:eastAsia="Times New Roman"/>
        </w:rPr>
        <w:t> </w:t>
      </w:r>
      <w:r>
        <w:rPr>
          <w:rFonts w:eastAsia="Times New Roman"/>
        </w:rPr>
        <w:br/>
        <w:t> </w:t>
      </w:r>
    </w:p>
    <w:p w14:paraId="4D953030" w14:textId="77777777" w:rsidR="003E0FB2" w:rsidRDefault="003E0FB2" w:rsidP="003E0FB2">
      <w:pPr>
        <w:pStyle w:val="Heading3"/>
        <w:jc w:val="center"/>
        <w:rPr>
          <w:rFonts w:eastAsia="Times New Roman"/>
        </w:rPr>
      </w:pPr>
      <w:r>
        <w:rPr>
          <w:rStyle w:val="Strong"/>
          <w:rFonts w:eastAsia="Times New Roman"/>
          <w:b/>
          <w:bCs/>
          <w:color w:val="0000CD"/>
        </w:rPr>
        <w:t xml:space="preserve">For additional information contact: </w:t>
      </w:r>
      <w:r>
        <w:rPr>
          <w:rFonts w:eastAsia="Times New Roman"/>
        </w:rPr>
        <w:br/>
        <w:t>Kenneth Shanika - Director of the PPPAP</w:t>
      </w:r>
      <w:r>
        <w:rPr>
          <w:rFonts w:eastAsia="Times New Roman"/>
        </w:rPr>
        <w:br/>
        <w:t xml:space="preserve">303-941-8300                                EMAIL:   </w:t>
      </w:r>
      <w:hyperlink r:id="rId19" w:history="1">
        <w:r>
          <w:rPr>
            <w:rStyle w:val="Hyperlink"/>
            <w:rFonts w:eastAsia="Times New Roman"/>
            <w:b w:val="0"/>
            <w:bCs w:val="0"/>
            <w:color w:val="6DC6DD"/>
          </w:rPr>
          <w:t>Ken@ShanikaFineArts.com</w:t>
        </w:r>
      </w:hyperlink>
      <w:r>
        <w:rPr>
          <w:rFonts w:eastAsia="Times New Roman"/>
        </w:rPr>
        <w:br/>
      </w:r>
      <w:hyperlink r:id="rId20" w:history="1">
        <w:r>
          <w:rPr>
            <w:rStyle w:val="Hyperlink"/>
            <w:rFonts w:eastAsia="Times New Roman"/>
            <w:b w:val="0"/>
            <w:bCs w:val="0"/>
            <w:color w:val="6DC6DD"/>
          </w:rPr>
          <w:t>www.PikesPeakPleinAirPainters.com</w:t>
        </w:r>
      </w:hyperlink>
    </w:p>
    <w:p w14:paraId="6F666DF0" w14:textId="77777777" w:rsidR="001D19E6" w:rsidRDefault="003E0FB2" w:rsidP="003E0FB2">
      <w:r>
        <w:rPr>
          <w:rFonts w:ascii="Helvetica" w:eastAsia="Times New Roman" w:hAnsi="Helvetica" w:cs="Helvetica"/>
          <w:color w:val="222222"/>
          <w:sz w:val="23"/>
          <w:szCs w:val="23"/>
        </w:rPr>
        <w:br/>
      </w:r>
      <w:r>
        <w:rPr>
          <w:rStyle w:val="Emphasis"/>
          <w:rFonts w:ascii="Helvetica" w:eastAsia="Times New Roman" w:hAnsi="Helvetica" w:cs="Helvetica"/>
          <w:color w:val="222222"/>
          <w:sz w:val="24"/>
          <w:szCs w:val="24"/>
        </w:rPr>
        <w:t xml:space="preserve">Fossil Beds National Monument, The Friends of Florissant Fossil Beds and The Pikes Peak Plein Air Painters invite you to join our annual juried show. </w:t>
      </w:r>
      <w:r>
        <w:rPr>
          <w:rStyle w:val="Emphasis"/>
          <w:rFonts w:ascii="Helvetica" w:eastAsia="Times New Roman" w:hAnsi="Helvetica" w:cs="Helvetica"/>
          <w:color w:val="222222"/>
          <w:sz w:val="24"/>
          <w:szCs w:val="24"/>
          <w:u w:val="single"/>
        </w:rPr>
        <w:t>It is a themed show</w:t>
      </w:r>
      <w:r>
        <w:rPr>
          <w:rStyle w:val="Emphasis"/>
          <w:rFonts w:ascii="Helvetica" w:eastAsia="Times New Roman" w:hAnsi="Helvetica" w:cs="Helvetica"/>
          <w:color w:val="222222"/>
          <w:sz w:val="24"/>
          <w:szCs w:val="24"/>
        </w:rPr>
        <w:t xml:space="preserve">. The juror’s decision is final. Jury fees are </w:t>
      </w:r>
      <w:proofErr w:type="spellStart"/>
      <w:proofErr w:type="gramStart"/>
      <w:r>
        <w:rPr>
          <w:rStyle w:val="Emphasis"/>
          <w:rFonts w:ascii="Helvetica" w:eastAsia="Times New Roman" w:hAnsi="Helvetica" w:cs="Helvetica"/>
          <w:color w:val="222222"/>
          <w:sz w:val="24"/>
          <w:szCs w:val="24"/>
        </w:rPr>
        <w:t>non refundable</w:t>
      </w:r>
      <w:proofErr w:type="spellEnd"/>
      <w:proofErr w:type="gramEnd"/>
      <w:r>
        <w:rPr>
          <w:rStyle w:val="Emphasis"/>
          <w:rFonts w:ascii="Helvetica" w:eastAsia="Times New Roman" w:hAnsi="Helvetica" w:cs="Helvetica"/>
          <w:color w:val="222222"/>
          <w:sz w:val="24"/>
          <w:szCs w:val="24"/>
        </w:rPr>
        <w:t xml:space="preserve"> regardless of outcome. The Friends of Florissant Fossil Beds reserves right to decline work that does not meet prospectus criteria. Entry constitutes the use of art images for the art show publicity purposes without further compensation. Although care will be taken, the sponsors will not be responsible for loss, theft or damage to artwork. Personal insurance is encouraged.</w:t>
      </w:r>
      <w:r>
        <w:rPr>
          <w:rFonts w:ascii="Helvetica" w:eastAsia="Times New Roman" w:hAnsi="Helvetica" w:cs="Helvetica"/>
          <w:color w:val="222222"/>
          <w:sz w:val="23"/>
          <w:szCs w:val="23"/>
        </w:rPr>
        <w:br/>
      </w:r>
      <w:bookmarkStart w:id="0" w:name="_GoBack"/>
      <w:bookmarkEnd w:id="0"/>
    </w:p>
    <w:sectPr w:rsidR="001D19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FB2"/>
    <w:rsid w:val="001D19E6"/>
    <w:rsid w:val="003E0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B0EC"/>
  <w15:chartTrackingRefBased/>
  <w15:docId w15:val="{8DA92D0B-6106-4D39-BC63-B134F923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FB2"/>
    <w:pPr>
      <w:spacing w:after="0" w:line="240" w:lineRule="auto"/>
    </w:pPr>
    <w:rPr>
      <w:rFonts w:ascii="Calibri" w:hAnsi="Calibri" w:cs="Calibri"/>
    </w:rPr>
  </w:style>
  <w:style w:type="paragraph" w:styleId="Heading3">
    <w:name w:val="heading 3"/>
    <w:basedOn w:val="Normal"/>
    <w:link w:val="Heading3Char"/>
    <w:uiPriority w:val="9"/>
    <w:semiHidden/>
    <w:unhideWhenUsed/>
    <w:qFormat/>
    <w:rsid w:val="003E0FB2"/>
    <w:pPr>
      <w:spacing w:line="300" w:lineRule="auto"/>
      <w:outlineLvl w:val="2"/>
    </w:pPr>
    <w:rPr>
      <w:rFonts w:ascii="Helvetica" w:hAnsi="Helvetica" w:cs="Helvetica"/>
      <w:b/>
      <w:bCs/>
      <w:color w:val="606060"/>
      <w:spacing w:val="-8"/>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E0FB2"/>
    <w:rPr>
      <w:rFonts w:ascii="Helvetica" w:hAnsi="Helvetica" w:cs="Helvetica"/>
      <w:b/>
      <w:bCs/>
      <w:color w:val="606060"/>
      <w:spacing w:val="-8"/>
      <w:sz w:val="27"/>
      <w:szCs w:val="27"/>
    </w:rPr>
  </w:style>
  <w:style w:type="character" w:styleId="Strong">
    <w:name w:val="Strong"/>
    <w:basedOn w:val="DefaultParagraphFont"/>
    <w:uiPriority w:val="22"/>
    <w:qFormat/>
    <w:rsid w:val="003E0FB2"/>
    <w:rPr>
      <w:b/>
      <w:bCs/>
    </w:rPr>
  </w:style>
  <w:style w:type="character" w:styleId="Hyperlink">
    <w:name w:val="Hyperlink"/>
    <w:basedOn w:val="DefaultParagraphFont"/>
    <w:uiPriority w:val="99"/>
    <w:semiHidden/>
    <w:unhideWhenUsed/>
    <w:rsid w:val="003E0FB2"/>
    <w:rPr>
      <w:color w:val="0000FF"/>
      <w:u w:val="single"/>
    </w:rPr>
  </w:style>
  <w:style w:type="character" w:styleId="Emphasis">
    <w:name w:val="Emphasis"/>
    <w:basedOn w:val="DefaultParagraphFont"/>
    <w:uiPriority w:val="20"/>
    <w:qFormat/>
    <w:rsid w:val="003E0F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8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3.xml"/><Relationship Id="rId13" Type="http://schemas.openxmlformats.org/officeDocument/2006/relationships/hyperlink" Target="https://ShanikaFineArts.us2.list-manage.com/track/click?u=d0d0f00c98910aa49555ef1ad&amp;id=98c14fde62&amp;e=2a652a9c5a" TargetMode="External"/><Relationship Id="rId18" Type="http://schemas.openxmlformats.org/officeDocument/2006/relationships/hyperlink" Target="https://shanikafinearts.us2.list-manage.com/track/click?u=d0d0f00c98910aa49555ef1ad&amp;id=7486703147&amp;e=2a652a9c5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customXml" Target="ink/ink4.xml"/><Relationship Id="rId20" Type="http://schemas.openxmlformats.org/officeDocument/2006/relationships/hyperlink" Target="https://ShanikaFineArts.us2.list-manage.com/track/click?u=d0d0f00c98910aa49555ef1ad&amp;id=fcc717923d&amp;e=2a652a9c5a" TargetMode="External"/><Relationship Id="rId1" Type="http://schemas.openxmlformats.org/officeDocument/2006/relationships/styles" Target="styles.xml"/><Relationship Id="rId6" Type="http://schemas.openxmlformats.org/officeDocument/2006/relationships/customXml" Target="ink/ink2.xm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ShanikaFineArts.us2.list-manage.com/track/click?u=d0d0f00c98910aa49555ef1ad&amp;id=cba36bfe42&amp;e=2a652a9c5a" TargetMode="External"/><Relationship Id="rId10" Type="http://schemas.openxmlformats.org/officeDocument/2006/relationships/hyperlink" Target="https://shanikafinearts.us2.list-manage.com/track/click?u=d0d0f00c98910aa49555ef1ad&amp;id=763ccef26a&amp;e=2a652a9c5a" TargetMode="External"/><Relationship Id="rId19" Type="http://schemas.openxmlformats.org/officeDocument/2006/relationships/hyperlink" Target="mailto:Ken@ShanikaFineArts.com" TargetMode="External"/><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22T21:14:12.289"/>
    </inkml:context>
    <inkml:brush xml:id="br0">
      <inkml:brushProperty name="width" value="0.1" units="cm"/>
      <inkml:brushProperty name="height" value="0.1" units="cm"/>
      <inkml:brushProperty name="color" value="#333333"/>
    </inkml:brush>
  </inkml:definitions>
  <inkml:trace contextRef="#ctx0" brushRef="#br0">27 34 6656,'-3'4'769,"0"0"-95,0-2-80,0 0-62,-1-2 49,-4-4 685,7 3-874,0 0-98,1 0-90,0-1-81,0 1-78,1 0-37,0-1-90,0-1-103,1 1-75,4-4-615,-4 4 550,-1 0 186,0 2 40,0-1 50,0 0 58,2-1-380,0 0-44,0-1-100,8-6-893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22T21:13:57.802"/>
    </inkml:context>
    <inkml:brush xml:id="br0">
      <inkml:brushProperty name="width" value="0.1" units="cm"/>
      <inkml:brushProperty name="height" value="0.1" units="cm"/>
      <inkml:brushProperty name="color" value="#333333"/>
    </inkml:brush>
  </inkml:definitions>
  <inkml:trace contextRef="#ctx0" brushRef="#br0">116 119 12672,'-4'-3'623,"-1"0"-77,1-1-69,-1 1-61,1 0-97,0 0-35,-4-4 196,-1 1-91,-9-10 429,12 11-537,0 0 39,0-1 132,0-1 97,3 3-229,0 1 33,0-1 36,0 1 40,1-1 42,-1 0 46,1 0 48,-1 0 51,1 0 54,0 0 58,0 0 59,0 0 64,2 3-1541,-1 0 45,1 1 43,0 1 40,1-1 38,-1 1 37,1 2-386,-1-1 318,1 1 56,0 0 51,0 0 43,1 1-31,-1 0 43,0 1-38,0 2-168,2 16-1086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22T21:14:36.017"/>
    </inkml:context>
    <inkml:brush xml:id="br0">
      <inkml:brushProperty name="width" value="0.1" units="cm"/>
      <inkml:brushProperty name="height" value="0.1" units="cm"/>
      <inkml:brushProperty name="color" value="#333333"/>
    </inkml:brush>
  </inkml:definitions>
  <inkml:trace contextRef="#ctx0" brushRef="#br0">150 86 6272,'-3'-2'-32,"-1"0"55,0 1 54,0-1 48,1 0 45,-1 0 42,0 0 38,0 0 35,0 0 70,0 0 34,-5-3 471,1 1 55,-11-7 1287,13 8-1565,0-1-41,-1 0 40,1-1-102,0 1-162,0 0-116,3 2-176,0 0-36,0 0-38,1 0-38,-4-1 107,-1 0-83,-3-1-60,5 0 69,37 41-69,17 10-301,4 0 369,-28-26-55,-2 0 35,0-2 20,0-2 0,2 0 0,12 7 0,83 40 0,-32-18 0,-8-2 22,1 0 41,17 9 50,51 22 105,103 38 136,-166-80-274,1-2-34,202 68 182,-97-31-115,-32-10-63,0 1-57,-40-14 7,207 79 0,11-6 0,6-19 0,-203-59 0,702 152 81,-261-68-34,-366-75-23,293 47 101,-312-69 161,-112-18-231,-77-8-32,0-1-38,0 1-36,0 0-34,1 0-43,-1 0-33,10 1-249,-1-1-93,1 0-65,-5-1 56</inkml:trace>
  <inkml:trace contextRef="#ctx0" brushRef="#br0" timeOffset="1215.107">334 2159 6016,'0'0'1064,"1"0"-114,1 1-107,0-1-103,1 1-96,0-1-90,0 1-86,1-1-79,-1 1-73,1-1-69,1 1-61,-1-1-56,0 1-51,0-1-45,-1 1-39,1-1-33,3 1-163,59 9 201,-28-4 10,-1-1 1,28-1-11,-40-4 68,57 0 190,0-1 43,0-2 51,1-2 56,25-6 201,1-3-106,-1-4-95,0-2-83,-1-3-73,0-1-60,-1-1-49,0-1-37,168-47-80,130-56-31,-108 8 6,-180 70-1,107-51-52,132-83-125,-205 101 128,-20 11-48,66-33-4,16-8-63,-77 39 12,185-96-96,-221 119 146,-1 1-36,-64 33 87,74-37-85,1-1 35,109-53-4,3 6 120,3 9 107,-149 64-132,-3-3 98,0-2 88,-1 0 82,-48 24-138,-6 3-2,-4 2 19,1 0 48,-3 1 13,1 0 48,-1 1 54,-1 1 59,-7 2 355,-1 0-98,-2 0-96,0 1-95,-2-1-92,0 1-93,-1 0-89,-1 1-89,0-1-88,0 1-85,-1 0-85,1 1-82,0-1-83,1 1-79,-1 0-79,2 1-77,-4 3-194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22T21:14:27.059"/>
    </inkml:context>
    <inkml:brush xml:id="br0">
      <inkml:brushProperty name="width" value="0.1" units="cm"/>
      <inkml:brushProperty name="height" value="0.1" units="cm"/>
      <inkml:brushProperty name="color" value="#333333"/>
    </inkml:brush>
  </inkml:definitions>
  <inkml:trace contextRef="#ctx0" brushRef="#br0">89 1956 6144,'-3'0'457,"1"-1"-45,0 0-40,0 1-38,-2-2 235,0 1-112,0-1-18,1 0-132,-4-2 350,4 1-181,-3-3 416,5 2-332,0 1-129,1-1-44,0 0-5,-1 1-88,0 0-107,-3 0-120,-1-1-37,1-1 50,4 4-70,0 1 0,0-1 0,-1 0 0,1 1 0,0-1 0,0 1 0,-1 0 1,1-1-1,0 1 0,-1-1 0,1 1 0,0-1 0,-1 1 0,1 0 0,-1-1 0,1 1 0,-1 0 0,1-1 0,-1 1 0,1 0 0,-1 0 0,1 0 0,-1-1 0,1 1 0,-1 0 0,1 0 0,-1 0 0,1 0 0,-1 0 0,0 0 0,1 0 0,-1 0 0,1 0 0,-1 0 0,1 0 0,-1 0 0,1 1 0,-1-1 1,1 0-1,-1 0-10,-3 0 336,1-1-76,0-1 48,1 2 97,1 0-156,1 1 36,-1 0 41,1 1 43,1-5-197,3 1-75,0-1-55,9-3-13,-11 6 15,10-4-37,0-1-1,-1 0 1,0 0 0,5-4-7,32-14-6,15 3 38,2 2 0,0 3 0,16 1-32,56-12 32,-134 25-32,183-42 0,80-34 0,-98 25 29,53-20 49,-48 9-56,0-1 1,-57 19 60,34-13-77,77-26-48,165-64-29,-66 21 71,242-55 0,-244 85 0,-55 16 0,182-62 0,-2 2 0,-318 101-17,98-26 13,-215 63 14,146-32 1,-89 25 53,-59 7-139,1 0-62,15-3-333,-26 9 320</inkml:trace>
  <inkml:trace contextRef="#ctx0" brushRef="#br0" timeOffset="1217.32">801 143 7168,'5'-2'559,"-1"0"-82,-1 1-70,0-1-59,0 0-53,-1 1-33,6-9 834,-6 6-688,0 0 92,-1 2-147,0-1 52,0 0 56,0 0 65,0-2 262,0 3-344,0-1 35,0 0-259,1 0-48,1 0-43,0 0-38,1-1-26,0 1-38,2-1-35,2-1-55,5-3-46,-7 3 97,6-5-53,-1 1-55,-4 5-17,-1-1 1,1 2-1,0-1 0,4-1 137,7-1-194,-6 3 122,0 0 46,-1 2 51,2 3 42,27 12 231,-19-5-176,25 8 67,57 31 170,-64-29-204,2 0 38,-12-4-49,0 1 1,7 6-145,43 25 244,-25-19-20,61 30 174,-57-29-249,0-2-46,67 32 193,19 8 98,-46-27-188,-8-6-100,-1-1-55,19 6-38,54 20-44,14 5 20,34 8 106,0-5 94,-26-9 18,82 24-204,138 31 107,-112-32-74,37 7-34,-257-70 40,0 0 42,31 6-15,54 13 108,99 24 131,-171-41-245,0 1-40,-70-17-20,22 4 39,-1 2 0,-1 1-1,26 13-41,-40-15-46,0 0-75,35 16-352,-53-24 359,-1 0-56,1 0-55,0 0-51,-1 0-48,1 0-47,0 0-43,0-1-41,1 1-262,0 0-70,0 1-64,0-1-55,6 2-779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Curtis</dc:creator>
  <cp:keywords/>
  <dc:description/>
  <cp:lastModifiedBy>Bill Curtis</cp:lastModifiedBy>
  <cp:revision>1</cp:revision>
  <dcterms:created xsi:type="dcterms:W3CDTF">2018-08-22T21:13:00Z</dcterms:created>
  <dcterms:modified xsi:type="dcterms:W3CDTF">2018-08-22T21:15:00Z</dcterms:modified>
</cp:coreProperties>
</file>